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583425" w:rsidRPr="00AE1961" w:rsidRDefault="00AE1961" w:rsidP="00AE1961">
      <w:pPr>
        <w:jc w:val="center"/>
        <w:rPr>
          <w:i/>
          <w:noProof/>
          <w:color w:val="BFBFBF" w:themeColor="background1" w:themeShade="BF"/>
          <w:sz w:val="48"/>
          <w:szCs w:val="48"/>
          <w:lang w:eastAsia="es-MX"/>
        </w:rPr>
      </w:pPr>
      <w:r w:rsidRPr="00AE1961">
        <w:rPr>
          <w:i/>
          <w:noProof/>
          <w:color w:val="BFBFBF" w:themeColor="background1" w:themeShade="BF"/>
          <w:sz w:val="48"/>
          <w:szCs w:val="48"/>
          <w:highlight w:val="darkGray"/>
          <w:lang w:eastAsia="es-MX"/>
        </w:rPr>
        <w:t>MEDIOS DE COMUNICACIÓN Y SOCIALIZACIÓN JUVENIL</w:t>
      </w:r>
    </w:p>
    <w:p w:rsidR="00583425" w:rsidRDefault="00583425" w:rsidP="00583425">
      <w:pPr>
        <w:rPr>
          <w:noProof/>
          <w:lang w:eastAsia="es-MX"/>
        </w:rPr>
      </w:pPr>
    </w:p>
    <w:p w:rsidR="00AE1961" w:rsidRDefault="00AE1961" w:rsidP="00583425"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-3.75pt;margin-top:49.5pt;width:106.45pt;height:50.1pt;z-index:251659264" o:connectortype="elbow" adj="10795,-66675,-46112" strokecolor="#4bacc6 [3208]" strokeweight="10pt">
            <v:stroke endarrow="block"/>
            <v:shadow color="#868686"/>
          </v:shape>
        </w:pict>
      </w:r>
      <w:r w:rsidR="0058342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3305" cy="1969411"/>
            <wp:effectExtent l="38100" t="0" r="10795" b="564239"/>
            <wp:wrapSquare wrapText="bothSides"/>
            <wp:docPr id="10" name="Picture 10" descr="http://inteligenciaemocionalinfantil.com/wp-content/uploads/2009/05/bebe-viendo-la-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nteligenciaemocionalinfantil.com/wp-content/uploads/2009/05/bebe-viendo-la-te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96941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E1961" w:rsidRDefault="006D7234" w:rsidP="006D7234">
      <w:pPr>
        <w:tabs>
          <w:tab w:val="left" w:pos="2692"/>
        </w:tabs>
      </w:pPr>
      <w:r>
        <w:tab/>
        <w:t xml:space="preserve">Desde bebés </w:t>
      </w:r>
      <w:r w:rsidR="00AE1961">
        <w:t xml:space="preserve"> con una influencia total de los </w:t>
      </w:r>
    </w:p>
    <w:p w:rsidR="00AE1961" w:rsidRDefault="00AE1961" w:rsidP="006D7234">
      <w:pPr>
        <w:tabs>
          <w:tab w:val="left" w:pos="2692"/>
        </w:tabs>
      </w:pPr>
      <w:r>
        <w:t xml:space="preserve">                                               </w:t>
      </w:r>
      <w:r>
        <w:tab/>
        <w:t>medios masivos de comunicación, provocando</w:t>
      </w:r>
    </w:p>
    <w:p w:rsidR="006D7234" w:rsidRDefault="00AE1961" w:rsidP="006D7234">
      <w:r>
        <w:tab/>
      </w:r>
      <w:r>
        <w:tab/>
      </w:r>
      <w:r>
        <w:tab/>
        <w:t xml:space="preserve">           el desarrol</w:t>
      </w:r>
      <w:r w:rsidR="005D30E4">
        <w:t>lo cada vez más rápido de todas las</w:t>
      </w:r>
    </w:p>
    <w:p w:rsidR="00583425" w:rsidRDefault="006D7234" w:rsidP="006D7234">
      <w:r>
        <w:tab/>
      </w:r>
      <w:r>
        <w:tab/>
      </w:r>
      <w:r>
        <w:tab/>
        <w:t xml:space="preserve">           las nuevas generaciones. </w:t>
      </w:r>
      <w:r w:rsidR="00AE1961">
        <w:br w:type="textWrapping" w:clear="all"/>
      </w:r>
    </w:p>
    <w:p w:rsidR="006D7234" w:rsidRDefault="006D7234" w:rsidP="006D7234">
      <w:pPr>
        <w:tabs>
          <w:tab w:val="left" w:pos="6765"/>
        </w:tabs>
        <w:jc w:val="right"/>
      </w:pPr>
      <w:r>
        <w:t>¿Quién se dice ahora la educadora de los niños?</w:t>
      </w:r>
    </w:p>
    <w:p w:rsidR="006D7234" w:rsidRDefault="006D7234" w:rsidP="00583425">
      <w:r>
        <w:rPr>
          <w:noProof/>
          <w:lang w:eastAsia="es-MX"/>
        </w:rPr>
        <w:pict>
          <v:shape id="_x0000_s1028" type="#_x0000_t34" style="position:absolute;margin-left:1.5pt;margin-top:26.25pt;width:106.45pt;height:50.1pt;z-index:251662336" o:connectortype="elbow" adj="10795,-66675,-46112" strokecolor="#f79646 [3209]" strokeweight="10pt">
            <v:stroke endarrow="block"/>
            <v:shadow color="#868686"/>
          </v:shape>
        </w:pict>
      </w:r>
      <w:r w:rsidR="00C074CC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9985" cy="1916430"/>
            <wp:effectExtent l="38100" t="0" r="18415" b="579120"/>
            <wp:wrapSquare wrapText="bothSides"/>
            <wp:docPr id="7" name="Picture 7" descr="http://sepiensa.org.mx/contenidos/2005/d_transtornos/img/nino-viendo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piensa.org.mx/contenidos/2005/d_transtornos/img/nino-viendo-t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916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Durante el desarrollo de la infancia, los medios </w:t>
      </w:r>
    </w:p>
    <w:p w:rsidR="006D7234" w:rsidRDefault="006D7234" w:rsidP="006D7234">
      <w:pPr>
        <w:tabs>
          <w:tab w:val="left" w:pos="1875"/>
        </w:tabs>
      </w:pPr>
      <w:r>
        <w:tab/>
      </w:r>
      <w:r>
        <w:tab/>
        <w:t xml:space="preserve">     De comunicación juegan un papel clave para la </w:t>
      </w:r>
    </w:p>
    <w:p w:rsidR="006D7234" w:rsidRDefault="006D7234" w:rsidP="006D7234">
      <w:pPr>
        <w:tabs>
          <w:tab w:val="left" w:pos="1875"/>
        </w:tabs>
      </w:pPr>
      <w:r>
        <w:tab/>
      </w:r>
      <w:r>
        <w:tab/>
        <w:t xml:space="preserve">     formación de los niños, los cuales van tomando </w:t>
      </w:r>
    </w:p>
    <w:p w:rsidR="00AE1961" w:rsidRDefault="006D7234" w:rsidP="006D7234">
      <w:pPr>
        <w:tabs>
          <w:tab w:val="left" w:pos="1875"/>
        </w:tabs>
      </w:pPr>
      <w:r>
        <w:tab/>
      </w:r>
      <w:r>
        <w:tab/>
        <w:t xml:space="preserve">     como ejemp</w:t>
      </w:r>
      <w:r w:rsidR="003842C5">
        <w:t>lo todo lo que reciben de estos.</w:t>
      </w:r>
      <w:r>
        <w:br w:type="textWrapping" w:clear="all"/>
      </w:r>
      <w:r w:rsidR="003842C5">
        <w:tab/>
      </w:r>
      <w:r w:rsidR="003842C5">
        <w:tab/>
      </w:r>
      <w:r w:rsidR="003842C5">
        <w:tab/>
      </w:r>
      <w:r w:rsidR="003842C5">
        <w:tab/>
      </w:r>
      <w:r w:rsidR="003842C5">
        <w:tab/>
      </w:r>
      <w:r w:rsidR="003842C5">
        <w:tab/>
      </w:r>
      <w:r w:rsidR="003842C5">
        <w:tab/>
      </w:r>
    </w:p>
    <w:p w:rsidR="00AE1961" w:rsidRDefault="00270CAC" w:rsidP="003842C5">
      <w:pPr>
        <w:tabs>
          <w:tab w:val="center" w:pos="5400"/>
        </w:tabs>
      </w:pPr>
      <w:r w:rsidRPr="002C168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6.05pt;margin-top:.8pt;width:222.6pt;height:168.2pt;z-index:251665408;mso-height-percent:200;mso-height-percent:200;mso-width-relative:margin;mso-height-relative:margin" filled="f" stroked="f">
            <v:textbox style="mso-fit-shape-to-text:t">
              <w:txbxContent>
                <w:p w:rsidR="00270CAC" w:rsidRPr="00270CAC" w:rsidRDefault="00270CAC" w:rsidP="00270CAC">
                  <w:pPr>
                    <w:spacing w:line="360" w:lineRule="auto"/>
                    <w:rPr>
                      <w:color w:val="FFFFFF" w:themeColor="background1"/>
                    </w:rPr>
                  </w:pPr>
                  <w:r w:rsidRPr="00270CAC">
                    <w:rPr>
                      <w:color w:val="FFFFFF" w:themeColor="background1"/>
                    </w:rPr>
                    <w:t>JUVENTUD, época de desarrollo de la personalidad</w:t>
                  </w:r>
                  <w:r>
                    <w:rPr>
                      <w:color w:val="FFFFFF" w:themeColor="background1"/>
                    </w:rPr>
                    <w:t>, donde se forman identidades y la socialización es punto clave para la formación de la persona. y ¿cómo se va forjando? es indiscutible que con el bombardeo publicitario recibido día a día.</w:t>
                  </w:r>
                </w:p>
                <w:p w:rsidR="00270CAC" w:rsidRDefault="00270CAC" w:rsidP="00270CAC">
                  <w:pPr>
                    <w:spacing w:line="360" w:lineRule="auto"/>
                  </w:pPr>
                </w:p>
              </w:txbxContent>
            </v:textbox>
          </v:shape>
        </w:pict>
      </w:r>
      <w:r w:rsidR="003842C5">
        <w:rPr>
          <w:noProof/>
          <w:lang w:eastAsia="es-MX"/>
        </w:rPr>
        <w:pict>
          <v:shape id="_x0000_s1029" type="#_x0000_t34" style="position:absolute;margin-left:205.5pt;margin-top:51.95pt;width:106.45pt;height:50.1pt;z-index:251663360" o:connectortype="elbow" adj="10795,-66675,-46112" strokecolor="#9bbb59 [3206]" strokeweight="10pt">
            <v:stroke endarrow="block"/>
            <v:shadow color="#868686"/>
          </v:shape>
        </w:pict>
      </w:r>
      <w:r w:rsidR="00523797">
        <w:rPr>
          <w:noProof/>
          <w:lang w:eastAsia="es-MX"/>
        </w:rPr>
        <w:drawing>
          <wp:inline distT="0" distB="0" distL="0" distR="0">
            <wp:extent cx="2544507" cy="1694038"/>
            <wp:effectExtent l="38100" t="0" r="27243" b="496712"/>
            <wp:docPr id="16" name="Picture 16" descr="http://3.bp.blogspot.com/_g_tmgFdOkEA/SSOB4mN3DHI/AAAAAAAAABc/Me86LUfLmF0/s320/tv%2520adolescen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g_tmgFdOkEA/SSOB4mN3DHI/AAAAAAAAABc/Me86LUfLmF0/s320/tv%2520adolescent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09" cy="1693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842C5">
        <w:tab/>
      </w:r>
    </w:p>
    <w:p w:rsidR="00AE1961" w:rsidRPr="00B417CF" w:rsidRDefault="00C721C0" w:rsidP="00B417CF">
      <w:pPr>
        <w:jc w:val="both"/>
        <w:rPr>
          <w:color w:val="FFFFFF" w:themeColor="background1"/>
          <w:sz w:val="32"/>
          <w:szCs w:val="32"/>
        </w:rPr>
      </w:pPr>
      <w:r w:rsidRPr="00C721C0">
        <w:rPr>
          <w:color w:val="A6A6A6" w:themeColor="background1" w:themeShade="A6"/>
          <w:sz w:val="48"/>
          <w:szCs w:val="48"/>
        </w:rPr>
        <w:lastRenderedPageBreak/>
        <w:t>SOCIALIZACIÓN</w:t>
      </w:r>
      <w:r>
        <w:rPr>
          <w:color w:val="A6A6A6" w:themeColor="background1" w:themeShade="A6"/>
          <w:sz w:val="48"/>
          <w:szCs w:val="48"/>
        </w:rPr>
        <w:t xml:space="preserve"> </w:t>
      </w:r>
      <w:r w:rsidRPr="00C721C0">
        <w:rPr>
          <w:color w:val="A6A6A6" w:themeColor="background1" w:themeShade="A6"/>
          <w:sz w:val="48"/>
          <w:szCs w:val="48"/>
        </w:rPr>
        <w:sym w:font="Wingdings" w:char="F0E0"/>
      </w:r>
      <w:r>
        <w:rPr>
          <w:color w:val="A6A6A6" w:themeColor="background1" w:themeShade="A6"/>
          <w:sz w:val="48"/>
          <w:szCs w:val="48"/>
        </w:rPr>
        <w:t xml:space="preserve"> </w:t>
      </w:r>
      <w:r w:rsidR="00B417CF" w:rsidRPr="00B417CF">
        <w:rPr>
          <w:color w:val="FFFFFF" w:themeColor="background1"/>
          <w:sz w:val="32"/>
          <w:szCs w:val="32"/>
        </w:rPr>
        <w:t>proceso por el cual la persona aprende e interioriza elementos socioculturales de su medio ambiente, los integra a la estructura de su personalidad, bajo la influencia de experiencias y de agentes sociales significativos, y se adapta a su entorno social.</w:t>
      </w:r>
    </w:p>
    <w:p w:rsidR="00AE1961" w:rsidRDefault="00AE1961" w:rsidP="00AE1961"/>
    <w:p w:rsidR="00B417CF" w:rsidRDefault="00303B1E" w:rsidP="00AE1961">
      <w:r>
        <w:rPr>
          <w:rFonts w:ascii="Arial" w:hAnsi="Arial" w:cs="Arial"/>
          <w:noProof/>
          <w:color w:val="000000"/>
          <w:lang w:eastAsia="es-MX"/>
        </w:rPr>
        <w:pict>
          <v:shape id="_x0000_s1038" type="#_x0000_t34" style="position:absolute;margin-left:-14.65pt;margin-top:265.9pt;width:206.25pt;height:120pt;rotation:90;z-index:251671552" o:connectortype="elbow" adj="10797,-71145,-19322" strokecolor="#c0504d [3205]" strokeweight="1pt">
            <v:stroke endarrow="block"/>
            <v:shadow type="perspective" color="#622423 [1605]" offset="1pt" offset2="-3pt"/>
          </v:shape>
        </w:pict>
      </w:r>
      <w:r w:rsidR="0026160A">
        <w:rPr>
          <w:rFonts w:ascii="Arial" w:hAnsi="Arial" w:cs="Arial"/>
          <w:noProof/>
          <w:color w:val="000000"/>
          <w:lang w:eastAsia="es-MX"/>
        </w:rPr>
        <w:pict>
          <v:shape id="_x0000_s1036" type="#_x0000_t34" style="position:absolute;margin-left:300pt;margin-top:228.75pt;width:186pt;height:98.25pt;rotation:180;z-index:251669504" o:connectortype="elbow" adj=",-109814,-60619" strokecolor="#c0504d [3205]" strokeweight="1pt">
            <v:stroke endarrow="block"/>
            <v:shadow type="perspective" color="#622423 [1605]" offset="1pt" offset2="-3pt"/>
          </v:shape>
        </w:pict>
      </w:r>
      <w:r w:rsidR="00F42FF5" w:rsidRPr="00F42FF5">
        <w:rPr>
          <w:rFonts w:ascii="Arial" w:hAnsi="Arial" w:cs="Arial"/>
          <w:noProof/>
          <w:color w:val="000000"/>
          <w:lang w:val="en-US" w:eastAsia="zh-TW"/>
        </w:rPr>
        <w:pict>
          <v:shape id="_x0000_s1032" type="#_x0000_t202" style="position:absolute;margin-left:337.25pt;margin-top:8.25pt;width:3in;height:229.85pt;z-index:251668480;mso-width-percent:400;mso-width-percent:400;mso-width-relative:margin;mso-height-relative:margin" filled="f" stroked="f">
            <v:textbox>
              <w:txbxContent>
                <w:p w:rsidR="00F42FF5" w:rsidRDefault="00F42FF5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lang w:eastAsia="es-MX"/>
                    </w:rPr>
                    <w:drawing>
                      <wp:inline distT="0" distB="0" distL="0" distR="0">
                        <wp:extent cx="800100" cy="1066800"/>
                        <wp:effectExtent l="19050" t="0" r="0" b="0"/>
                        <wp:docPr id="22" name="Picture 22" descr="http://t3.gstatic.com/images?q=tbn:6ndXoGz7uWlpRM:http://www.abanico.gr/UserFiles/Image/MUERTITOWEB075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t3.gstatic.com/images?q=tbn:6ndXoGz7uWlpRM:http://www.abanico.gr/UserFiles/Image/MUERTITOWEB075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066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2FF5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           </w:t>
                  </w:r>
                  <w:r w:rsidR="00330D72"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81075" cy="990359"/>
                        <wp:effectExtent l="19050" t="0" r="9525" b="0"/>
                        <wp:docPr id="28" name="Picture 28" descr="http://arturonavarro.blogia.com/upload/20080223184859-diversid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arturonavarro.blogia.com/upload/20080223184859-diversida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176" cy="9944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2FF5" w:rsidRPr="00F42FF5" w:rsidRDefault="00F42FF5">
                  <w:p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noProof/>
                      <w:color w:val="0000FF"/>
                      <w:lang w:eastAsia="es-MX"/>
                    </w:rPr>
                    <w:drawing>
                      <wp:inline distT="0" distB="0" distL="0" distR="0">
                        <wp:extent cx="904875" cy="1152525"/>
                        <wp:effectExtent l="19050" t="0" r="9525" b="0"/>
                        <wp:docPr id="25" name="Picture 25" descr="http://t3.gstatic.com/images?q=tbn:bTH7jgRa7yJ8xM:http://psi-clau.blogia.com/upload/20080218121207-jiminy3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t3.gstatic.com/images?q=tbn:bTH7jgRa7yJ8xM:http://psi-clau.blogia.com/upload/20080218121207-jiminy3.jpg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15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17CF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3pt;margin-top:244.5pt;width:0;height:51.75pt;z-index:251666432" o:connectortype="straight" strokecolor="#4f81bd [3204]" strokeweight="10pt">
            <v:stroke endarrow="block"/>
            <v:shadow color="#868686"/>
          </v:shape>
        </w:pict>
      </w:r>
      <w:r w:rsidR="00B417CF"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F42FF5" w:rsidRPr="00F42FF5">
        <w:rPr>
          <w:rFonts w:ascii="Arial" w:hAnsi="Arial" w:cs="Arial"/>
          <w:color w:val="000000"/>
        </w:rPr>
        <w:t xml:space="preserve"> </w:t>
      </w:r>
    </w:p>
    <w:p w:rsidR="00330D72" w:rsidRDefault="009A76BC" w:rsidP="00330D72">
      <w:pPr>
        <w:jc w:val="center"/>
      </w:pPr>
      <w:r>
        <w:t xml:space="preserve">CONFORMADO </w:t>
      </w:r>
    </w:p>
    <w:p w:rsidR="00330D72" w:rsidRDefault="00330D72" w:rsidP="00330D72"/>
    <w:p w:rsidR="0026160A" w:rsidRDefault="007E5AE8" w:rsidP="00330D72">
      <w:pPr>
        <w:tabs>
          <w:tab w:val="left" w:pos="2775"/>
        </w:tabs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52"/>
          <w:szCs w:val="52"/>
          <w:lang w:eastAsia="es-MX"/>
        </w:rPr>
        <w:pict>
          <v:shape id="_x0000_s1045" type="#_x0000_t32" style="position:absolute;margin-left:486pt;margin-top:12.1pt;width:30pt;height:8.25pt;flip:x;z-index:251677696" o:connectortype="straight" strokecolor="#c0504d [3205]" strokeweight="1pt">
            <v:shadow type="perspective" color="#622423 [1605]" offset="1pt" offset2="-3pt"/>
          </v:shape>
        </w:pict>
      </w:r>
      <w:r>
        <w:rPr>
          <w:noProof/>
          <w:color w:val="000000" w:themeColor="text1"/>
          <w:sz w:val="52"/>
          <w:szCs w:val="52"/>
          <w:lang w:eastAsia="es-MX"/>
        </w:rPr>
        <w:pict>
          <v:shape id="_x0000_s1044" type="#_x0000_t32" style="position:absolute;margin-left:486pt;margin-top:12.1pt;width:30pt;height:0;z-index:251676672" o:connectortype="straight" strokecolor="#c0504d [3205]" strokeweight="1pt">
            <v:shadow type="perspective" color="#622423 [1605]" offset="1pt" offset2="-3pt"/>
          </v:shape>
        </w:pict>
      </w:r>
      <w:r w:rsidR="00303B1E">
        <w:rPr>
          <w:noProof/>
          <w:color w:val="000000" w:themeColor="text1"/>
          <w:sz w:val="52"/>
          <w:szCs w:val="52"/>
          <w:lang w:eastAsia="es-MX"/>
        </w:rPr>
        <w:pict>
          <v:shape id="_x0000_s1041" type="#_x0000_t32" style="position:absolute;margin-left:209.25pt;margin-top:32pt;width:0;height:10.85pt;z-index:251673600" o:connectortype="straight" strokecolor="#c0504d [3205]" strokeweight="1pt">
            <v:stroke endarrow="block"/>
            <v:shadow type="perspective" color="#622423 [1605]" offset="1pt" offset2="-3pt"/>
          </v:shape>
        </w:pict>
      </w:r>
      <w:r w:rsidR="0026160A">
        <w:rPr>
          <w:noProof/>
          <w:color w:val="000000" w:themeColor="text1"/>
          <w:sz w:val="52"/>
          <w:szCs w:val="52"/>
          <w:lang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391.5pt;margin-top:18.1pt;width:15.35pt;height:43.15pt;rotation:270;z-index:251670528" adj=",10788" filled="t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330D72">
        <w:rPr>
          <w:color w:val="000000" w:themeColor="text1"/>
          <w:sz w:val="52"/>
          <w:szCs w:val="52"/>
        </w:rPr>
        <w:tab/>
        <w:t xml:space="preserve">     </w:t>
      </w:r>
      <w:r w:rsidR="00330D72" w:rsidRPr="00330D72">
        <w:rPr>
          <w:color w:val="000000" w:themeColor="text1"/>
          <w:sz w:val="52"/>
          <w:szCs w:val="52"/>
        </w:rPr>
        <w:t>JÓVENES</w:t>
      </w:r>
      <w:r w:rsidR="0026160A">
        <w:rPr>
          <w:color w:val="000000" w:themeColor="text1"/>
          <w:sz w:val="52"/>
          <w:szCs w:val="52"/>
        </w:rPr>
        <w:t xml:space="preserve"> </w:t>
      </w:r>
      <w:r w:rsidR="0026160A">
        <w:rPr>
          <w:color w:val="000000" w:themeColor="text1"/>
          <w:sz w:val="24"/>
          <w:szCs w:val="24"/>
        </w:rPr>
        <w:t xml:space="preserve">los cuales, crean una IDENTIDAD a través de </w:t>
      </w:r>
    </w:p>
    <w:p w:rsidR="00303B1E" w:rsidRDefault="00303B1E" w:rsidP="00303B1E">
      <w:pPr>
        <w:tabs>
          <w:tab w:val="left" w:pos="780"/>
          <w:tab w:val="center" w:pos="5400"/>
          <w:tab w:val="left" w:pos="7050"/>
        </w:tabs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 id="_x0000_s1042" type="#_x0000_t32" style="position:absolute;margin-left:162pt;margin-top:17.35pt;width:47.25pt;height:57.75pt;flip:x;z-index:251674624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sz w:val="24"/>
          <w:szCs w:val="24"/>
        </w:rPr>
        <w:tab/>
        <w:t>Proyectado en</w:t>
      </w:r>
      <w:r>
        <w:rPr>
          <w:sz w:val="24"/>
          <w:szCs w:val="24"/>
        </w:rPr>
        <w:tab/>
        <w:t xml:space="preserve">                         </w:t>
      </w:r>
      <w:r w:rsidR="0026160A">
        <w:rPr>
          <w:sz w:val="24"/>
          <w:szCs w:val="24"/>
        </w:rPr>
        <w:t xml:space="preserve"> </w:t>
      </w:r>
      <w:r>
        <w:rPr>
          <w:sz w:val="24"/>
          <w:szCs w:val="24"/>
        </w:rPr>
        <w:t>RECEPTORES</w:t>
      </w:r>
      <w:r w:rsidR="0026160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</w:t>
      </w:r>
      <w:r w:rsidR="0026160A">
        <w:rPr>
          <w:sz w:val="24"/>
          <w:szCs w:val="24"/>
        </w:rPr>
        <w:t xml:space="preserve">  NECESIDAD PSÍQUICA Y SOCIAL</w:t>
      </w:r>
    </w:p>
    <w:p w:rsidR="00303B1E" w:rsidRPr="00303B1E" w:rsidRDefault="00303B1E" w:rsidP="00303B1E">
      <w:pPr>
        <w:rPr>
          <w:sz w:val="24"/>
          <w:szCs w:val="24"/>
        </w:rPr>
      </w:pPr>
    </w:p>
    <w:p w:rsidR="00303B1E" w:rsidRDefault="00303B1E" w:rsidP="00303B1E">
      <w:pPr>
        <w:tabs>
          <w:tab w:val="left" w:pos="4755"/>
        </w:tabs>
        <w:rPr>
          <w:sz w:val="24"/>
          <w:szCs w:val="24"/>
        </w:rPr>
      </w:pPr>
      <w:r>
        <w:rPr>
          <w:noProof/>
          <w:sz w:val="24"/>
          <w:szCs w:val="24"/>
          <w:lang w:eastAsia="es-MX"/>
        </w:rPr>
        <w:pict>
          <v:shape id="_x0000_s1043" type="#_x0000_t32" style="position:absolute;margin-left:168.75pt;margin-top:13.9pt;width:62.25pt;height:22.5pt;flip:y;z-index:251675648" o:connectortype="straight" strokecolor="#c0504d [3205]" strokeweight="1pt">
            <v:stroke endarrow="block"/>
            <v:shadow type="perspective" color="#622423 [1605]" offset="1pt" offset2="-3pt"/>
          </v:shape>
        </w:pict>
      </w:r>
      <w:r>
        <w:rPr>
          <w:sz w:val="24"/>
          <w:szCs w:val="24"/>
        </w:rPr>
        <w:tab/>
        <w:t xml:space="preserve">limitados/potenciados </w:t>
      </w:r>
      <w:r w:rsidR="007E5AE8">
        <w:rPr>
          <w:sz w:val="24"/>
          <w:szCs w:val="24"/>
        </w:rPr>
        <w:t xml:space="preserve">según EDUCACIÓN </w:t>
      </w:r>
    </w:p>
    <w:p w:rsidR="00303B1E" w:rsidRDefault="00303B1E" w:rsidP="00303B1E">
      <w:pPr>
        <w:rPr>
          <w:i/>
          <w:color w:val="000000" w:themeColor="text1"/>
          <w:sz w:val="28"/>
          <w:szCs w:val="28"/>
        </w:rPr>
      </w:pPr>
      <w:r>
        <w:rPr>
          <w:i/>
          <w:noProof/>
          <w:color w:val="000000" w:themeColor="text1"/>
          <w:sz w:val="28"/>
          <w:szCs w:val="28"/>
          <w:lang w:eastAsia="es-MX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294pt;margin-top:14.8pt;width:33.75pt;height:75.75pt;z-index:251672576" filled="t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303B1E">
        <w:rPr>
          <w:i/>
          <w:color w:val="000000" w:themeColor="text1"/>
          <w:sz w:val="28"/>
          <w:szCs w:val="28"/>
        </w:rPr>
        <w:t>MEDIOS DE COMUNICACIÓN</w:t>
      </w:r>
      <w:r>
        <w:rPr>
          <w:i/>
          <w:color w:val="000000" w:themeColor="text1"/>
          <w:sz w:val="28"/>
          <w:szCs w:val="28"/>
        </w:rPr>
        <w:t xml:space="preserve"> </w:t>
      </w:r>
    </w:p>
    <w:p w:rsidR="00AE1961" w:rsidRDefault="00303B1E" w:rsidP="00303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3B1E">
        <w:rPr>
          <w:sz w:val="28"/>
          <w:szCs w:val="28"/>
        </w:rPr>
        <w:t xml:space="preserve">Aportan información </w:t>
      </w:r>
      <w:r w:rsidRPr="00303B1E">
        <w:sym w:font="Wingdings" w:char="F0E0"/>
      </w:r>
      <w:r w:rsidRPr="00303B1E">
        <w:rPr>
          <w:sz w:val="28"/>
          <w:szCs w:val="28"/>
        </w:rPr>
        <w:t xml:space="preserve"> construimos realidad</w:t>
      </w:r>
      <w:r>
        <w:rPr>
          <w:sz w:val="28"/>
          <w:szCs w:val="28"/>
        </w:rPr>
        <w:t xml:space="preserve">                Influyen en jóvenes  formando:</w:t>
      </w:r>
    </w:p>
    <w:p w:rsidR="00303B1E" w:rsidRPr="00303B1E" w:rsidRDefault="007A49EA" w:rsidP="00303B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9EA">
        <w:rPr>
          <w:rFonts w:ascii="Arial" w:hAnsi="Arial" w:cs="Arial"/>
          <w:noProof/>
          <w:color w:val="0000FF"/>
          <w:lang w:val="en-US" w:eastAsia="zh-TW"/>
        </w:rPr>
        <w:pict>
          <v:shape id="_x0000_s1046" type="#_x0000_t202" style="position:absolute;left:0;text-align:left;margin-left:333.5pt;margin-top:21.75pt;width:213.25pt;height:86.25pt;z-index:251679744;mso-width-relative:margin;mso-height-relative:margin" filled="f" stroked="f">
            <v:textbox>
              <w:txbxContent>
                <w:p w:rsidR="007A49EA" w:rsidRPr="007A49EA" w:rsidRDefault="007A49EA">
                  <w:pPr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0000FF"/>
                      <w:lang w:eastAsia="es-MX"/>
                    </w:rPr>
                    <w:drawing>
                      <wp:inline distT="0" distB="0" distL="0" distR="0">
                        <wp:extent cx="923925" cy="1238250"/>
                        <wp:effectExtent l="38100" t="57150" r="123825" b="95250"/>
                        <wp:docPr id="34" name="Picture 34" descr="http://t3.gstatic.com/images?q=tbn:tAQPhnpY_Hc8rM:http://fraynelson.com/banco_imagenes/emo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t3.gstatic.com/images?q=tbn:tAQPhnpY_Hc8rM:http://fraynelson.com/banco_imagenes/emo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2382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49EA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color w:val="0000FF"/>
                      <w:lang w:eastAsia="es-MX"/>
                    </w:rPr>
                    <w:drawing>
                      <wp:inline distT="0" distB="0" distL="0" distR="0">
                        <wp:extent cx="1171575" cy="1000125"/>
                        <wp:effectExtent l="38100" t="0" r="28575" b="295275"/>
                        <wp:docPr id="37" name="Picture 37" descr="http://t1.gstatic.com/images?q=tbn:cBFRLsmyDoLnDM:http://www.topestilo.com/wp-content/uploads/2007/05/barbie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t1.gstatic.com/images?q=tbn:cBFRLsmyDoLnDM:http://www.topestilo.com/wp-content/uploads/2007/05/barbie.jpg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000125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3B1E" w:rsidRPr="00303B1E">
        <w:rPr>
          <w:sz w:val="28"/>
          <w:szCs w:val="28"/>
        </w:rPr>
        <w:t>Aportan bagaje cultural</w:t>
      </w:r>
      <w:r w:rsidR="00303B1E">
        <w:rPr>
          <w:sz w:val="28"/>
          <w:szCs w:val="28"/>
        </w:rPr>
        <w:t xml:space="preserve"> </w:t>
      </w:r>
      <w:r w:rsidR="00303B1E">
        <w:rPr>
          <w:sz w:val="28"/>
          <w:szCs w:val="28"/>
        </w:rPr>
        <w:tab/>
      </w:r>
      <w:r w:rsidR="00303B1E">
        <w:rPr>
          <w:sz w:val="28"/>
          <w:szCs w:val="28"/>
        </w:rPr>
        <w:tab/>
      </w:r>
      <w:r w:rsidR="00303B1E">
        <w:rPr>
          <w:sz w:val="28"/>
          <w:szCs w:val="28"/>
        </w:rPr>
        <w:tab/>
      </w:r>
      <w:r w:rsidR="00303B1E">
        <w:rPr>
          <w:sz w:val="28"/>
          <w:szCs w:val="28"/>
        </w:rPr>
        <w:tab/>
      </w:r>
      <w:r w:rsidR="00303B1E">
        <w:rPr>
          <w:sz w:val="28"/>
          <w:szCs w:val="28"/>
        </w:rPr>
        <w:tab/>
      </w:r>
      <w:r w:rsidR="00303B1E">
        <w:rPr>
          <w:sz w:val="28"/>
          <w:szCs w:val="28"/>
        </w:rPr>
        <w:tab/>
      </w:r>
      <w:r w:rsidR="00303B1E">
        <w:rPr>
          <w:sz w:val="28"/>
          <w:szCs w:val="28"/>
        </w:rPr>
        <w:tab/>
        <w:t>ESTEREOTIPOS</w:t>
      </w:r>
    </w:p>
    <w:sectPr w:rsidR="00303B1E" w:rsidRPr="00303B1E" w:rsidSect="00C074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53" w:rsidRDefault="00E31253" w:rsidP="00523797">
      <w:pPr>
        <w:spacing w:after="0" w:line="240" w:lineRule="auto"/>
      </w:pPr>
      <w:r>
        <w:separator/>
      </w:r>
    </w:p>
  </w:endnote>
  <w:endnote w:type="continuationSeparator" w:id="0">
    <w:p w:rsidR="00E31253" w:rsidRDefault="00E31253" w:rsidP="0052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53" w:rsidRDefault="00E31253" w:rsidP="00523797">
      <w:pPr>
        <w:spacing w:after="0" w:line="240" w:lineRule="auto"/>
      </w:pPr>
      <w:r>
        <w:separator/>
      </w:r>
    </w:p>
  </w:footnote>
  <w:footnote w:type="continuationSeparator" w:id="0">
    <w:p w:rsidR="00E31253" w:rsidRDefault="00E31253" w:rsidP="00523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684A"/>
    <w:multiLevelType w:val="hybridMultilevel"/>
    <w:tmpl w:val="11E24F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074CC"/>
    <w:rsid w:val="00115EA6"/>
    <w:rsid w:val="0026160A"/>
    <w:rsid w:val="00270CAC"/>
    <w:rsid w:val="00303B1E"/>
    <w:rsid w:val="00330D72"/>
    <w:rsid w:val="003842C5"/>
    <w:rsid w:val="00523797"/>
    <w:rsid w:val="005831F7"/>
    <w:rsid w:val="00583425"/>
    <w:rsid w:val="005D30E4"/>
    <w:rsid w:val="006D7234"/>
    <w:rsid w:val="007A49EA"/>
    <w:rsid w:val="007E5AE8"/>
    <w:rsid w:val="008C6A99"/>
    <w:rsid w:val="009A76BC"/>
    <w:rsid w:val="00AE1961"/>
    <w:rsid w:val="00B417CF"/>
    <w:rsid w:val="00C074CC"/>
    <w:rsid w:val="00C721C0"/>
    <w:rsid w:val="00E31253"/>
    <w:rsid w:val="00F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5" type="connector" idref="#_x0000_s1028"/>
        <o:r id="V:Rule6" type="connector" idref="#_x0000_s1029"/>
        <o:r id="V:Rule8" type="connector" idref="#_x0000_s1031"/>
        <o:r id="V:Rule16" type="connector" idref="#_x0000_s1036"/>
        <o:r id="V:Rule18" type="connector" idref="#_x0000_s1038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4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3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797"/>
  </w:style>
  <w:style w:type="paragraph" w:styleId="Footer">
    <w:name w:val="footer"/>
    <w:basedOn w:val="Normal"/>
    <w:link w:val="FooterChar"/>
    <w:uiPriority w:val="99"/>
    <w:semiHidden/>
    <w:unhideWhenUsed/>
    <w:rsid w:val="00523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797"/>
  </w:style>
  <w:style w:type="paragraph" w:styleId="ListParagraph">
    <w:name w:val="List Paragraph"/>
    <w:basedOn w:val="Normal"/>
    <w:uiPriority w:val="34"/>
    <w:qFormat/>
    <w:rsid w:val="00303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mages.google.com.mx/imgres?imgurl=http://fraynelson.com/banco_imagenes/emo.jpg&amp;imgrefurl=http://fraynelson.com/blog/2008/10/19/egoismo-melancolia-orgullo-emo/&amp;usg=__VoIBZxxJSP5rlOMqxFjButrjzDc=&amp;h=500&amp;w=373&amp;sz=30&amp;hl=es&amp;start=3&amp;um=1&amp;tbnid=tAQPhnpY_Hc8rM:&amp;tbnh=130&amp;tbnw=97&amp;prev=/images%3Fq%3Demo%26hl%3Des%26rlz%3D1R2TSNA_enMX353%26um%3D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ages.google.com.mx/imgres?imgurl=http://www.abanico.gr/UserFiles/Image/MUERTITOWEB075.jpg&amp;imgrefurl=http://www.abanico.gr/content.php%3Fid%3D17%26apid%3D21%26lang%3Dsp%26artid%3D72&amp;usg=__Jq6VOqiBpINuMUw_C-n4IEvP_ac=&amp;h=263&amp;w=198&amp;sz=35&amp;hl=es&amp;start=2&amp;um=1&amp;tbnid=6ndXoGz7uWlpRM:&amp;tbnh=112&amp;tbnw=84&amp;prev=/images%3Fq%3Dcostumbres%2Bmexicanas%26hl%3Des%26lr%3D%26rlz%3D1R2TSNA_enMX353%26um%3D1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images.google.com.mx/imgres?imgurl=http://www.topestilo.com/wp-content/uploads/2007/05/barbie.jpg&amp;imgrefurl=http://www.topestilo.com/colecciones-limitadas/barbie-loves-mac/&amp;usg=__NKrQoqHE1XMPgwMf09vJBIXrFtg=&amp;h=331&amp;w=387&amp;sz=59&amp;hl=es&amp;start=1&amp;um=1&amp;tbnid=cBFRLsmyDoLnDM:&amp;tbnh=105&amp;tbnw=123&amp;prev=/images%3Fq%3Dbarbie%26hl%3Des%26rlz%3D1R2TSNA_enMX353%26um%3D1" TargetMode="External"/><Relationship Id="rId10" Type="http://schemas.openxmlformats.org/officeDocument/2006/relationships/image" Target="media/image3.jpe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mages.google.com.mx/imgres?imgurl=http://psi-clau.blogia.com/upload/20080218121207-jiminy3.jpg&amp;imgrefurl=http://psi-clau.blogia.com/temas/tema-5-estados-de-conciencia.php&amp;usg=__AIo43RToN7Nm_OJXecRbz7OVdVQ=&amp;h=357&amp;w=279&amp;sz=15&amp;hl=es&amp;start=15&amp;um=1&amp;tbnid=bTH7jgRa7yJ8xM:&amp;tbnh=121&amp;tbnw=95&amp;prev=/images%3Fq%3Dconciencia%26hl%3Des%26lr%3D%26rlz%3D1R2TSNA_enMX353%26um%3D1" TargetMode="External"/><Relationship Id="rId22" Type="http://schemas.openxmlformats.org/officeDocument/2006/relationships/image" Target="media/image7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189036-F62F-45E2-B175-C1B52A3A7F4B}" type="doc">
      <dgm:prSet loTypeId="urn:microsoft.com/office/officeart/2005/8/layout/funnel1" loCatId="process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626CB4B6-8668-45C9-88D6-FD763AADD345}">
      <dgm:prSet phldrT="[Text]"/>
      <dgm:spPr/>
      <dgm:t>
        <a:bodyPr/>
        <a:lstStyle/>
        <a:p>
          <a:r>
            <a:rPr lang="es-MX"/>
            <a:t>moral</a:t>
          </a:r>
        </a:p>
      </dgm:t>
    </dgm:pt>
    <dgm:pt modelId="{A655F67E-A0FA-4379-920E-CB8CB97F1077}" type="parTrans" cxnId="{3D9D6387-F0CF-4F32-ADB9-DE50E946D101}">
      <dgm:prSet/>
      <dgm:spPr/>
      <dgm:t>
        <a:bodyPr/>
        <a:lstStyle/>
        <a:p>
          <a:endParaRPr lang="es-MX"/>
        </a:p>
      </dgm:t>
    </dgm:pt>
    <dgm:pt modelId="{B6724498-9931-4BD9-8EA4-78FC3AB950BF}" type="sibTrans" cxnId="{3D9D6387-F0CF-4F32-ADB9-DE50E946D101}">
      <dgm:prSet/>
      <dgm:spPr/>
      <dgm:t>
        <a:bodyPr/>
        <a:lstStyle/>
        <a:p>
          <a:endParaRPr lang="es-MX"/>
        </a:p>
      </dgm:t>
    </dgm:pt>
    <dgm:pt modelId="{5074A7B7-E929-4196-978C-948E31F0F5F3}">
      <dgm:prSet phldrT="[Text]"/>
      <dgm:spPr/>
      <dgm:t>
        <a:bodyPr/>
        <a:lstStyle/>
        <a:p>
          <a:r>
            <a:rPr lang="es-MX"/>
            <a:t>valores</a:t>
          </a:r>
        </a:p>
      </dgm:t>
    </dgm:pt>
    <dgm:pt modelId="{6CF5AC92-09A2-453B-9C01-BAB34408A07B}" type="parTrans" cxnId="{3D5C27FF-A7AE-4740-8433-253337808677}">
      <dgm:prSet/>
      <dgm:spPr/>
      <dgm:t>
        <a:bodyPr/>
        <a:lstStyle/>
        <a:p>
          <a:endParaRPr lang="es-MX"/>
        </a:p>
      </dgm:t>
    </dgm:pt>
    <dgm:pt modelId="{F121C940-03EE-4FEA-B20A-A66043D602C8}" type="sibTrans" cxnId="{3D5C27FF-A7AE-4740-8433-253337808677}">
      <dgm:prSet/>
      <dgm:spPr/>
      <dgm:t>
        <a:bodyPr/>
        <a:lstStyle/>
        <a:p>
          <a:endParaRPr lang="es-MX"/>
        </a:p>
      </dgm:t>
    </dgm:pt>
    <dgm:pt modelId="{7633D253-669D-4F02-B61C-F02B00F50B14}">
      <dgm:prSet phldrT="[Text]"/>
      <dgm:spPr/>
      <dgm:t>
        <a:bodyPr/>
        <a:lstStyle/>
        <a:p>
          <a:r>
            <a:rPr lang="es-MX"/>
            <a:t>costumbres</a:t>
          </a:r>
        </a:p>
      </dgm:t>
    </dgm:pt>
    <dgm:pt modelId="{980DE29B-34C3-4B8D-948F-CEA0E46A79DF}" type="parTrans" cxnId="{BF27CB58-18F2-4B33-99BD-4F388922954E}">
      <dgm:prSet/>
      <dgm:spPr/>
      <dgm:t>
        <a:bodyPr/>
        <a:lstStyle/>
        <a:p>
          <a:endParaRPr lang="es-MX"/>
        </a:p>
      </dgm:t>
    </dgm:pt>
    <dgm:pt modelId="{88BCF3D6-7462-44B5-A754-3EC69CA7F553}" type="sibTrans" cxnId="{BF27CB58-18F2-4B33-99BD-4F388922954E}">
      <dgm:prSet/>
      <dgm:spPr/>
      <dgm:t>
        <a:bodyPr/>
        <a:lstStyle/>
        <a:p>
          <a:endParaRPr lang="es-MX"/>
        </a:p>
      </dgm:t>
    </dgm:pt>
    <dgm:pt modelId="{3BC7A7AE-7BFB-4AC0-A2ED-515576492C94}">
      <dgm:prSet phldrT="[Text]"/>
      <dgm:spPr/>
      <dgm:t>
        <a:bodyPr/>
        <a:lstStyle/>
        <a:p>
          <a:r>
            <a:rPr lang="es-MX"/>
            <a:t>Bagaje cultural</a:t>
          </a:r>
        </a:p>
      </dgm:t>
    </dgm:pt>
    <dgm:pt modelId="{B9F55463-1CDE-4EDB-91B5-6D2BD9CEF302}" type="parTrans" cxnId="{4385B2DB-9294-4AA2-A1D0-0C1A1D5BF412}">
      <dgm:prSet/>
      <dgm:spPr/>
      <dgm:t>
        <a:bodyPr/>
        <a:lstStyle/>
        <a:p>
          <a:endParaRPr lang="es-MX"/>
        </a:p>
      </dgm:t>
    </dgm:pt>
    <dgm:pt modelId="{1E8A21FF-604A-404C-B52E-A18D5470EE18}" type="sibTrans" cxnId="{4385B2DB-9294-4AA2-A1D0-0C1A1D5BF412}">
      <dgm:prSet/>
      <dgm:spPr/>
      <dgm:t>
        <a:bodyPr/>
        <a:lstStyle/>
        <a:p>
          <a:endParaRPr lang="es-MX"/>
        </a:p>
      </dgm:t>
    </dgm:pt>
    <dgm:pt modelId="{89BB9020-80E2-4C90-957C-3BE382EE8C44}" type="pres">
      <dgm:prSet presAssocID="{AD189036-F62F-45E2-B175-C1B52A3A7F4B}" presName="Name0" presStyleCnt="0">
        <dgm:presLayoutVars>
          <dgm:chMax val="4"/>
          <dgm:resizeHandles val="exact"/>
        </dgm:presLayoutVars>
      </dgm:prSet>
      <dgm:spPr/>
    </dgm:pt>
    <dgm:pt modelId="{1D7A597B-BFDC-4D73-A9FF-735476FDA35D}" type="pres">
      <dgm:prSet presAssocID="{AD189036-F62F-45E2-B175-C1B52A3A7F4B}" presName="ellipse" presStyleLbl="trBgShp" presStyleIdx="0" presStyleCnt="1"/>
      <dgm:spPr/>
    </dgm:pt>
    <dgm:pt modelId="{0BA29EC9-A1C8-4EB9-A11A-CAA3F08B74C9}" type="pres">
      <dgm:prSet presAssocID="{AD189036-F62F-45E2-B175-C1B52A3A7F4B}" presName="arrow1" presStyleLbl="fgShp" presStyleIdx="0" presStyleCnt="1"/>
      <dgm:spPr/>
    </dgm:pt>
    <dgm:pt modelId="{3F7D778C-A4CB-46D0-A400-2B966D61FEF4}" type="pres">
      <dgm:prSet presAssocID="{AD189036-F62F-45E2-B175-C1B52A3A7F4B}" presName="rectangle" presStyleLbl="revTx" presStyleIdx="0" presStyleCnt="1">
        <dgm:presLayoutVars>
          <dgm:bulletEnabled val="1"/>
        </dgm:presLayoutVars>
      </dgm:prSet>
      <dgm:spPr/>
    </dgm:pt>
    <dgm:pt modelId="{63DB368F-AB60-46BA-9436-A99744326D29}" type="pres">
      <dgm:prSet presAssocID="{5074A7B7-E929-4196-978C-948E31F0F5F3}" presName="item1" presStyleLbl="node1" presStyleIdx="0" presStyleCnt="3">
        <dgm:presLayoutVars>
          <dgm:bulletEnabled val="1"/>
        </dgm:presLayoutVars>
      </dgm:prSet>
      <dgm:spPr/>
    </dgm:pt>
    <dgm:pt modelId="{18309584-F97F-493B-B81F-53058680EB3B}" type="pres">
      <dgm:prSet presAssocID="{7633D253-669D-4F02-B61C-F02B00F50B14}" presName="item2" presStyleLbl="node1" presStyleIdx="1" presStyleCnt="3">
        <dgm:presLayoutVars>
          <dgm:bulletEnabled val="1"/>
        </dgm:presLayoutVars>
      </dgm:prSet>
      <dgm:spPr/>
    </dgm:pt>
    <dgm:pt modelId="{041D3AA5-2694-4A7C-BD2B-DAAD25441F5E}" type="pres">
      <dgm:prSet presAssocID="{3BC7A7AE-7BFB-4AC0-A2ED-515576492C94}" presName="item3" presStyleLbl="node1" presStyleIdx="2" presStyleCnt="3">
        <dgm:presLayoutVars>
          <dgm:bulletEnabled val="1"/>
        </dgm:presLayoutVars>
      </dgm:prSet>
      <dgm:spPr/>
    </dgm:pt>
    <dgm:pt modelId="{BE75379D-7064-46C6-91B9-5F66AC2B4C5E}" type="pres">
      <dgm:prSet presAssocID="{AD189036-F62F-45E2-B175-C1B52A3A7F4B}" presName="funnel" presStyleLbl="trAlignAcc1" presStyleIdx="0" presStyleCnt="1"/>
      <dgm:spPr/>
    </dgm:pt>
  </dgm:ptLst>
  <dgm:cxnLst>
    <dgm:cxn modelId="{CDCD6CA2-1469-49F8-924F-8E4851ACBA03}" type="presOf" srcId="{5074A7B7-E929-4196-978C-948E31F0F5F3}" destId="{18309584-F97F-493B-B81F-53058680EB3B}" srcOrd="0" destOrd="0" presId="urn:microsoft.com/office/officeart/2005/8/layout/funnel1"/>
    <dgm:cxn modelId="{E49FFC34-0DBA-4ECB-85BA-E1D809CB548C}" type="presOf" srcId="{AD189036-F62F-45E2-B175-C1B52A3A7F4B}" destId="{89BB9020-80E2-4C90-957C-3BE382EE8C44}" srcOrd="0" destOrd="0" presId="urn:microsoft.com/office/officeart/2005/8/layout/funnel1"/>
    <dgm:cxn modelId="{1C27D95B-59A1-4B49-999E-25CBF47EA407}" type="presOf" srcId="{3BC7A7AE-7BFB-4AC0-A2ED-515576492C94}" destId="{3F7D778C-A4CB-46D0-A400-2B966D61FEF4}" srcOrd="0" destOrd="0" presId="urn:microsoft.com/office/officeart/2005/8/layout/funnel1"/>
    <dgm:cxn modelId="{4385B2DB-9294-4AA2-A1D0-0C1A1D5BF412}" srcId="{AD189036-F62F-45E2-B175-C1B52A3A7F4B}" destId="{3BC7A7AE-7BFB-4AC0-A2ED-515576492C94}" srcOrd="3" destOrd="0" parTransId="{B9F55463-1CDE-4EDB-91B5-6D2BD9CEF302}" sibTransId="{1E8A21FF-604A-404C-B52E-A18D5470EE18}"/>
    <dgm:cxn modelId="{4D9798C1-0967-4A23-8BF5-DDD2F59376BA}" type="presOf" srcId="{626CB4B6-8668-45C9-88D6-FD763AADD345}" destId="{041D3AA5-2694-4A7C-BD2B-DAAD25441F5E}" srcOrd="0" destOrd="0" presId="urn:microsoft.com/office/officeart/2005/8/layout/funnel1"/>
    <dgm:cxn modelId="{BF27CB58-18F2-4B33-99BD-4F388922954E}" srcId="{AD189036-F62F-45E2-B175-C1B52A3A7F4B}" destId="{7633D253-669D-4F02-B61C-F02B00F50B14}" srcOrd="2" destOrd="0" parTransId="{980DE29B-34C3-4B8D-948F-CEA0E46A79DF}" sibTransId="{88BCF3D6-7462-44B5-A754-3EC69CA7F553}"/>
    <dgm:cxn modelId="{4A8680CA-1923-4044-A85F-18A0F40C3389}" type="presOf" srcId="{7633D253-669D-4F02-B61C-F02B00F50B14}" destId="{63DB368F-AB60-46BA-9436-A99744326D29}" srcOrd="0" destOrd="0" presId="urn:microsoft.com/office/officeart/2005/8/layout/funnel1"/>
    <dgm:cxn modelId="{3D5C27FF-A7AE-4740-8433-253337808677}" srcId="{AD189036-F62F-45E2-B175-C1B52A3A7F4B}" destId="{5074A7B7-E929-4196-978C-948E31F0F5F3}" srcOrd="1" destOrd="0" parTransId="{6CF5AC92-09A2-453B-9C01-BAB34408A07B}" sibTransId="{F121C940-03EE-4FEA-B20A-A66043D602C8}"/>
    <dgm:cxn modelId="{3D9D6387-F0CF-4F32-ADB9-DE50E946D101}" srcId="{AD189036-F62F-45E2-B175-C1B52A3A7F4B}" destId="{626CB4B6-8668-45C9-88D6-FD763AADD345}" srcOrd="0" destOrd="0" parTransId="{A655F67E-A0FA-4379-920E-CB8CB97F1077}" sibTransId="{B6724498-9931-4BD9-8EA4-78FC3AB950BF}"/>
    <dgm:cxn modelId="{48E2CDFE-85DB-4720-B0CA-8F4AA7A852C3}" type="presParOf" srcId="{89BB9020-80E2-4C90-957C-3BE382EE8C44}" destId="{1D7A597B-BFDC-4D73-A9FF-735476FDA35D}" srcOrd="0" destOrd="0" presId="urn:microsoft.com/office/officeart/2005/8/layout/funnel1"/>
    <dgm:cxn modelId="{2CCB5706-0DDC-4660-B176-E9631D71FD01}" type="presParOf" srcId="{89BB9020-80E2-4C90-957C-3BE382EE8C44}" destId="{0BA29EC9-A1C8-4EB9-A11A-CAA3F08B74C9}" srcOrd="1" destOrd="0" presId="urn:microsoft.com/office/officeart/2005/8/layout/funnel1"/>
    <dgm:cxn modelId="{0622A992-9197-4FC2-98BB-B11CAAF3CC0B}" type="presParOf" srcId="{89BB9020-80E2-4C90-957C-3BE382EE8C44}" destId="{3F7D778C-A4CB-46D0-A400-2B966D61FEF4}" srcOrd="2" destOrd="0" presId="urn:microsoft.com/office/officeart/2005/8/layout/funnel1"/>
    <dgm:cxn modelId="{8690E650-2350-4568-BF07-5CAA8A2BEEB7}" type="presParOf" srcId="{89BB9020-80E2-4C90-957C-3BE382EE8C44}" destId="{63DB368F-AB60-46BA-9436-A99744326D29}" srcOrd="3" destOrd="0" presId="urn:microsoft.com/office/officeart/2005/8/layout/funnel1"/>
    <dgm:cxn modelId="{EE32B5B5-A091-4C7A-84F0-0483982E16C4}" type="presParOf" srcId="{89BB9020-80E2-4C90-957C-3BE382EE8C44}" destId="{18309584-F97F-493B-B81F-53058680EB3B}" srcOrd="4" destOrd="0" presId="urn:microsoft.com/office/officeart/2005/8/layout/funnel1"/>
    <dgm:cxn modelId="{F3DB8E53-5036-4C25-A365-6955055E52CE}" type="presParOf" srcId="{89BB9020-80E2-4C90-957C-3BE382EE8C44}" destId="{041D3AA5-2694-4A7C-BD2B-DAAD25441F5E}" srcOrd="5" destOrd="0" presId="urn:microsoft.com/office/officeart/2005/8/layout/funnel1"/>
    <dgm:cxn modelId="{30141619-9B21-49F6-8990-0A93F807AC34}" type="presParOf" srcId="{89BB9020-80E2-4C90-957C-3BE382EE8C44}" destId="{BE75379D-7064-46C6-91B9-5F66AC2B4C5E}" srcOrd="6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7A597B-BFDC-4D73-A9FF-735476FDA35D}">
      <dsp:nvSpPr>
        <dsp:cNvPr id="0" name=""/>
        <dsp:cNvSpPr/>
      </dsp:nvSpPr>
      <dsp:spPr>
        <a:xfrm>
          <a:off x="1449038" y="130016"/>
          <a:ext cx="2580322" cy="896112"/>
        </a:xfrm>
        <a:prstGeom prst="ellipse">
          <a:avLst/>
        </a:prstGeom>
        <a:solidFill>
          <a:schemeClr val="dk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152400" prstMaterial="matte"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A29EC9-A1C8-4EB9-A11A-CAA3F08B74C9}">
      <dsp:nvSpPr>
        <dsp:cNvPr id="0" name=""/>
        <dsp:cNvSpPr/>
      </dsp:nvSpPr>
      <dsp:spPr>
        <a:xfrm>
          <a:off x="2493168" y="2324290"/>
          <a:ext cx="500062" cy="320040"/>
        </a:xfrm>
        <a:prstGeom prst="down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12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7D778C-A4CB-46D0-A400-2B966D61FEF4}">
      <dsp:nvSpPr>
        <dsp:cNvPr id="0" name=""/>
        <dsp:cNvSpPr/>
      </dsp:nvSpPr>
      <dsp:spPr>
        <a:xfrm>
          <a:off x="1543049" y="2580322"/>
          <a:ext cx="2400300" cy="6000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149352" rIns="149352" bIns="149352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Bagaje cultural</a:t>
          </a:r>
        </a:p>
      </dsp:txBody>
      <dsp:txXfrm>
        <a:off x="1543049" y="2580322"/>
        <a:ext cx="2400300" cy="600075"/>
      </dsp:txXfrm>
    </dsp:sp>
    <dsp:sp modelId="{63DB368F-AB60-46BA-9436-A99744326D29}">
      <dsp:nvSpPr>
        <dsp:cNvPr id="0" name=""/>
        <dsp:cNvSpPr/>
      </dsp:nvSpPr>
      <dsp:spPr>
        <a:xfrm>
          <a:off x="2387155" y="1095336"/>
          <a:ext cx="900112" cy="900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costumbres</a:t>
          </a:r>
        </a:p>
      </dsp:txBody>
      <dsp:txXfrm>
        <a:off x="2387155" y="1095336"/>
        <a:ext cx="900112" cy="900112"/>
      </dsp:txXfrm>
    </dsp:sp>
    <dsp:sp modelId="{18309584-F97F-493B-B81F-53058680EB3B}">
      <dsp:nvSpPr>
        <dsp:cNvPr id="0" name=""/>
        <dsp:cNvSpPr/>
      </dsp:nvSpPr>
      <dsp:spPr>
        <a:xfrm>
          <a:off x="1743075" y="420052"/>
          <a:ext cx="900112" cy="900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valores</a:t>
          </a:r>
        </a:p>
      </dsp:txBody>
      <dsp:txXfrm>
        <a:off x="1743075" y="420052"/>
        <a:ext cx="900112" cy="900112"/>
      </dsp:txXfrm>
    </dsp:sp>
    <dsp:sp modelId="{041D3AA5-2694-4A7C-BD2B-DAAD25441F5E}">
      <dsp:nvSpPr>
        <dsp:cNvPr id="0" name=""/>
        <dsp:cNvSpPr/>
      </dsp:nvSpPr>
      <dsp:spPr>
        <a:xfrm>
          <a:off x="2663190" y="202425"/>
          <a:ext cx="900112" cy="900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moral</a:t>
          </a:r>
        </a:p>
      </dsp:txBody>
      <dsp:txXfrm>
        <a:off x="2663190" y="202425"/>
        <a:ext cx="900112" cy="900112"/>
      </dsp:txXfrm>
    </dsp:sp>
    <dsp:sp modelId="{BE75379D-7064-46C6-91B9-5F66AC2B4C5E}">
      <dsp:nvSpPr>
        <dsp:cNvPr id="0" name=""/>
        <dsp:cNvSpPr/>
      </dsp:nvSpPr>
      <dsp:spPr>
        <a:xfrm>
          <a:off x="1343025" y="20002"/>
          <a:ext cx="2800350" cy="2240280"/>
        </a:xfrm>
        <a:prstGeom prst="funnel">
          <a:avLst/>
        </a:prstGeom>
        <a:solidFill>
          <a:schemeClr val="dk1">
            <a:alpha val="4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prstMaterial="dkEdge">
          <a:bevelT w="127000" h="25400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1FF0-9749-4FC8-8849-A508A3BB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fuentes</dc:creator>
  <cp:lastModifiedBy>Rodrigo fuentes</cp:lastModifiedBy>
  <cp:revision>12</cp:revision>
  <dcterms:created xsi:type="dcterms:W3CDTF">2009-11-18T06:44:00Z</dcterms:created>
  <dcterms:modified xsi:type="dcterms:W3CDTF">2009-11-18T08:13:00Z</dcterms:modified>
</cp:coreProperties>
</file>